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bookmarkStart w:id="0" w:name="_Hlk135123681"/>
      <w:bookmarkEnd w:id="0"/>
      <w:r>
        <w:t xml:space="preserve"> </w:t>
      </w:r>
    </w:p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527788E9" w14:textId="6D371DC6" w:rsidR="00395690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 xml:space="preserve">Mayor </w:t>
      </w:r>
      <w:r w:rsidR="00AE5B0F">
        <w:rPr>
          <w:sz w:val="24"/>
          <w:szCs w:val="24"/>
        </w:rPr>
        <w:t>Baker</w:t>
      </w:r>
      <w:r w:rsidR="00DD07FD">
        <w:rPr>
          <w:sz w:val="24"/>
          <w:szCs w:val="24"/>
        </w:rPr>
        <w:t>, 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 – arrived 7:40pm.</w:t>
      </w:r>
      <w:r w:rsidR="001A6E6C">
        <w:rPr>
          <w:sz w:val="24"/>
          <w:szCs w:val="24"/>
        </w:rPr>
        <w:t xml:space="preserve"> Absent</w:t>
      </w:r>
      <w:r w:rsidR="00AE5B0F">
        <w:rPr>
          <w:sz w:val="24"/>
          <w:szCs w:val="24"/>
        </w:rPr>
        <w:t>:</w:t>
      </w:r>
      <w:r w:rsidR="00EC09EF">
        <w:rPr>
          <w:sz w:val="24"/>
          <w:szCs w:val="24"/>
        </w:rPr>
        <w:t xml:space="preserve"> Trustee Matviak</w:t>
      </w:r>
    </w:p>
    <w:p w14:paraId="60480781" w14:textId="1BD65FA0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</w:p>
    <w:p w14:paraId="01A37115" w14:textId="7237C3DB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19330B">
        <w:rPr>
          <w:sz w:val="24"/>
          <w:szCs w:val="24"/>
        </w:rPr>
        <w:t xml:space="preserve"> </w:t>
      </w:r>
      <w:r w:rsidR="00EC09EF">
        <w:rPr>
          <w:sz w:val="24"/>
          <w:szCs w:val="24"/>
        </w:rPr>
        <w:t>Andrew Cantor from</w:t>
      </w:r>
      <w:r w:rsidR="00734571">
        <w:rPr>
          <w:sz w:val="24"/>
          <w:szCs w:val="24"/>
        </w:rPr>
        <w:t xml:space="preserve"> The Reporter</w:t>
      </w:r>
      <w:r w:rsidR="00AE5B0F">
        <w:rPr>
          <w:sz w:val="24"/>
          <w:szCs w:val="24"/>
        </w:rPr>
        <w:t xml:space="preserve">, </w:t>
      </w:r>
      <w:r w:rsidR="00A43AAD">
        <w:rPr>
          <w:sz w:val="24"/>
          <w:szCs w:val="24"/>
        </w:rPr>
        <w:t>Denise Singlar</w:t>
      </w:r>
      <w:r w:rsidR="00EC09EF">
        <w:rPr>
          <w:sz w:val="24"/>
          <w:szCs w:val="24"/>
        </w:rPr>
        <w:t>, Barbara Soward</w:t>
      </w:r>
    </w:p>
    <w:p w14:paraId="06FBFA10" w14:textId="77777777" w:rsidR="00A43AAD" w:rsidRDefault="00A43AAD">
      <w:pPr>
        <w:jc w:val="both"/>
        <w:rPr>
          <w:sz w:val="24"/>
          <w:szCs w:val="24"/>
        </w:rPr>
      </w:pPr>
    </w:p>
    <w:p w14:paraId="36F284B6" w14:textId="701801C6" w:rsidR="00A43AAD" w:rsidRDefault="00DC6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of the public inquired about the </w:t>
      </w:r>
      <w:r w:rsidR="005845C4">
        <w:rPr>
          <w:sz w:val="24"/>
          <w:szCs w:val="24"/>
        </w:rPr>
        <w:t>Pedestrian</w:t>
      </w:r>
      <w:r>
        <w:rPr>
          <w:sz w:val="24"/>
          <w:szCs w:val="24"/>
        </w:rPr>
        <w:t xml:space="preserve"> signs and right of way when crossing the road</w:t>
      </w:r>
      <w:r w:rsidR="005845C4">
        <w:rPr>
          <w:sz w:val="24"/>
          <w:szCs w:val="24"/>
        </w:rPr>
        <w:t xml:space="preserve"> walking to the park</w:t>
      </w:r>
      <w:r w:rsidR="00BF29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Policy on lawn care, grass cannot be more than </w:t>
      </w:r>
      <w:r w:rsidR="00BF292D">
        <w:rPr>
          <w:sz w:val="24"/>
          <w:szCs w:val="24"/>
        </w:rPr>
        <w:t>five</w:t>
      </w:r>
      <w:r>
        <w:rPr>
          <w:sz w:val="24"/>
          <w:szCs w:val="24"/>
        </w:rPr>
        <w:t xml:space="preserve"> inches tall</w:t>
      </w:r>
      <w:r w:rsidR="00BF292D">
        <w:rPr>
          <w:sz w:val="24"/>
          <w:szCs w:val="24"/>
        </w:rPr>
        <w:t xml:space="preserve">. </w:t>
      </w:r>
      <w:r>
        <w:rPr>
          <w:sz w:val="24"/>
          <w:szCs w:val="24"/>
        </w:rPr>
        <w:t>Code Officer will speak with residents out of compliance.</w:t>
      </w:r>
      <w:r w:rsidR="001A1317">
        <w:rPr>
          <w:sz w:val="24"/>
          <w:szCs w:val="24"/>
        </w:rPr>
        <w:t xml:space="preserve"> </w:t>
      </w:r>
    </w:p>
    <w:p w14:paraId="5E5DFCDD" w14:textId="77777777" w:rsidR="001A1317" w:rsidRDefault="001A1317">
      <w:pPr>
        <w:jc w:val="both"/>
        <w:rPr>
          <w:sz w:val="24"/>
          <w:szCs w:val="24"/>
        </w:rPr>
      </w:pPr>
    </w:p>
    <w:p w14:paraId="63BF5B4A" w14:textId="3A48FD43" w:rsidR="001A1317" w:rsidRPr="003D0E12" w:rsidRDefault="00865DBF">
      <w:pPr>
        <w:jc w:val="both"/>
        <w:rPr>
          <w:sz w:val="24"/>
          <w:szCs w:val="24"/>
        </w:rPr>
      </w:pPr>
      <w:r w:rsidRPr="003D0E12">
        <w:rPr>
          <w:rFonts w:cstheme="minorHAnsi"/>
          <w:bCs/>
          <w:sz w:val="24"/>
          <w:szCs w:val="24"/>
        </w:rPr>
        <w:t xml:space="preserve">Trustee </w:t>
      </w:r>
      <w:r w:rsidR="00DC6D49">
        <w:rPr>
          <w:rFonts w:cstheme="minorHAnsi"/>
          <w:bCs/>
          <w:sz w:val="24"/>
          <w:szCs w:val="24"/>
        </w:rPr>
        <w:t>Tartaglia</w:t>
      </w:r>
      <w:r w:rsidR="003D0E12" w:rsidRPr="003D0E12">
        <w:rPr>
          <w:rFonts w:cstheme="minorHAnsi"/>
          <w:bCs/>
          <w:sz w:val="24"/>
          <w:szCs w:val="24"/>
        </w:rPr>
        <w:t xml:space="preserve"> moved, </w:t>
      </w:r>
      <w:r w:rsidRPr="003D0E12">
        <w:rPr>
          <w:rFonts w:cstheme="minorHAnsi"/>
          <w:bCs/>
          <w:sz w:val="24"/>
          <w:szCs w:val="24"/>
        </w:rPr>
        <w:t xml:space="preserve">Trustee </w:t>
      </w:r>
      <w:r w:rsidR="00DC6D49">
        <w:rPr>
          <w:rFonts w:cstheme="minorHAnsi"/>
          <w:bCs/>
          <w:sz w:val="24"/>
          <w:szCs w:val="24"/>
        </w:rPr>
        <w:t>Cristelli</w:t>
      </w:r>
      <w:r w:rsidR="003D0E12" w:rsidRPr="003D0E12">
        <w:rPr>
          <w:rFonts w:cstheme="minorHAnsi"/>
          <w:bCs/>
          <w:sz w:val="24"/>
          <w:szCs w:val="24"/>
        </w:rPr>
        <w:t xml:space="preserve"> seconded the motion adopting the April </w:t>
      </w:r>
      <w:r w:rsidR="00DC6D49">
        <w:rPr>
          <w:rFonts w:cstheme="minorHAnsi"/>
          <w:bCs/>
          <w:sz w:val="24"/>
          <w:szCs w:val="24"/>
        </w:rPr>
        <w:t>24</w:t>
      </w:r>
      <w:r w:rsidR="003D0E12" w:rsidRPr="003D0E12">
        <w:rPr>
          <w:rFonts w:cstheme="minorHAnsi"/>
          <w:bCs/>
          <w:sz w:val="24"/>
          <w:szCs w:val="24"/>
        </w:rPr>
        <w:t>, 2023</w:t>
      </w:r>
      <w:r w:rsidR="00DC6D49">
        <w:rPr>
          <w:rFonts w:cstheme="minorHAnsi"/>
          <w:bCs/>
          <w:sz w:val="24"/>
          <w:szCs w:val="24"/>
        </w:rPr>
        <w:t>,</w:t>
      </w:r>
      <w:r w:rsidR="003D0E12" w:rsidRPr="003D0E12">
        <w:rPr>
          <w:rFonts w:cstheme="minorHAnsi"/>
          <w:bCs/>
          <w:sz w:val="24"/>
          <w:szCs w:val="24"/>
        </w:rPr>
        <w:t xml:space="preserve">  minutes as written</w:t>
      </w:r>
      <w:r w:rsidR="00BF292D" w:rsidRPr="003D0E12">
        <w:rPr>
          <w:rFonts w:cstheme="minorHAnsi"/>
          <w:bCs/>
          <w:sz w:val="24"/>
          <w:szCs w:val="24"/>
        </w:rPr>
        <w:t>.</w:t>
      </w:r>
      <w:r w:rsidR="00BF292D">
        <w:rPr>
          <w:rFonts w:cstheme="minorHAnsi"/>
          <w:bCs/>
          <w:sz w:val="24"/>
          <w:szCs w:val="24"/>
        </w:rPr>
        <w:t xml:space="preserve"> </w:t>
      </w:r>
      <w:r w:rsidR="00DC6D49">
        <w:rPr>
          <w:rFonts w:cstheme="minorHAnsi"/>
          <w:bCs/>
          <w:sz w:val="24"/>
          <w:szCs w:val="24"/>
        </w:rPr>
        <w:t>3</w:t>
      </w:r>
      <w:r w:rsidR="003D0E12">
        <w:rPr>
          <w:rFonts w:cstheme="minorHAnsi"/>
          <w:bCs/>
          <w:sz w:val="24"/>
          <w:szCs w:val="24"/>
        </w:rPr>
        <w:t xml:space="preserve"> Ayes, 0 Nays, </w:t>
      </w:r>
      <w:r w:rsidR="00DC6D49">
        <w:rPr>
          <w:rFonts w:cstheme="minorHAnsi"/>
          <w:bCs/>
          <w:sz w:val="24"/>
          <w:szCs w:val="24"/>
        </w:rPr>
        <w:t>2</w:t>
      </w:r>
      <w:r w:rsidR="003D0E12">
        <w:rPr>
          <w:rFonts w:cstheme="minorHAnsi"/>
          <w:bCs/>
          <w:sz w:val="24"/>
          <w:szCs w:val="24"/>
        </w:rPr>
        <w:t xml:space="preserve"> Absent, Carried.</w:t>
      </w:r>
    </w:p>
    <w:p w14:paraId="5FD3FE7E" w14:textId="62D71F6F" w:rsidR="002A0230" w:rsidRDefault="002A0230">
      <w:pPr>
        <w:jc w:val="both"/>
        <w:rPr>
          <w:sz w:val="24"/>
          <w:szCs w:val="24"/>
        </w:rPr>
      </w:pPr>
    </w:p>
    <w:p w14:paraId="069DE18A" w14:textId="5B0ACB43" w:rsidR="00A21618" w:rsidRDefault="005845C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>Mayor Baker reminded the Finance Committee that they will need to meet with the department heads around the end of May beginning of June about the budget</w:t>
      </w:r>
      <w:r w:rsidR="00BF292D">
        <w:rPr>
          <w:sz w:val="24"/>
          <w:szCs w:val="24"/>
        </w:rPr>
        <w:t xml:space="preserve">. </w:t>
      </w:r>
      <w:r>
        <w:rPr>
          <w:sz w:val="24"/>
          <w:szCs w:val="24"/>
        </w:rPr>
        <w:t>Thank you to the Clerk’s office for getting the monthly financials out to the department heads and Board of Trustees</w:t>
      </w:r>
      <w:r w:rsidR="00761722">
        <w:rPr>
          <w:sz w:val="24"/>
          <w:szCs w:val="24"/>
        </w:rPr>
        <w:t>, very much appreciate the information</w:t>
      </w:r>
      <w:r w:rsidR="00BF292D">
        <w:rPr>
          <w:sz w:val="24"/>
          <w:szCs w:val="24"/>
        </w:rPr>
        <w:t xml:space="preserve">. </w:t>
      </w:r>
      <w:r w:rsidR="00761722">
        <w:rPr>
          <w:sz w:val="24"/>
          <w:szCs w:val="24"/>
        </w:rPr>
        <w:t>Water leak on Union Street, code officer delivered a letter stating that they have till the end of the week to fix the leak</w:t>
      </w:r>
      <w:r w:rsidR="00BF292D">
        <w:rPr>
          <w:sz w:val="24"/>
          <w:szCs w:val="24"/>
        </w:rPr>
        <w:t xml:space="preserve">. </w:t>
      </w:r>
      <w:r w:rsidR="00761722">
        <w:rPr>
          <w:sz w:val="24"/>
          <w:szCs w:val="24"/>
        </w:rPr>
        <w:t>Steve Clark will fix the leak once the piece of equipment arrives to freeze the water</w:t>
      </w:r>
      <w:r w:rsidR="006C4B3F">
        <w:rPr>
          <w:sz w:val="24"/>
          <w:szCs w:val="24"/>
        </w:rPr>
        <w:t>, will follow up with DPW</w:t>
      </w:r>
      <w:r w:rsidR="00BF292D">
        <w:rPr>
          <w:sz w:val="24"/>
          <w:szCs w:val="24"/>
        </w:rPr>
        <w:t xml:space="preserve">. </w:t>
      </w:r>
      <w:r w:rsidR="00C2321A">
        <w:rPr>
          <w:sz w:val="24"/>
          <w:szCs w:val="24"/>
        </w:rPr>
        <w:t>The committee</w:t>
      </w:r>
      <w:r w:rsidR="006C4B3F">
        <w:rPr>
          <w:sz w:val="24"/>
          <w:szCs w:val="24"/>
        </w:rPr>
        <w:t xml:space="preserve"> will </w:t>
      </w:r>
      <w:r w:rsidR="00BF292D">
        <w:rPr>
          <w:sz w:val="24"/>
          <w:szCs w:val="24"/>
        </w:rPr>
        <w:t>investigate</w:t>
      </w:r>
      <w:r w:rsidR="006C4B3F">
        <w:rPr>
          <w:sz w:val="24"/>
          <w:szCs w:val="24"/>
        </w:rPr>
        <w:t xml:space="preserve"> scrap metal as a source of revenue</w:t>
      </w:r>
      <w:r w:rsidR="006D67C6">
        <w:rPr>
          <w:sz w:val="24"/>
          <w:szCs w:val="24"/>
        </w:rPr>
        <w:t xml:space="preserve"> and</w:t>
      </w:r>
      <w:r w:rsidR="006C4B3F">
        <w:rPr>
          <w:sz w:val="24"/>
          <w:szCs w:val="24"/>
        </w:rPr>
        <w:t xml:space="preserve"> which company   </w:t>
      </w:r>
      <w:r w:rsidR="003A4742">
        <w:rPr>
          <w:sz w:val="24"/>
          <w:szCs w:val="24"/>
        </w:rPr>
        <w:t>Wilkinson</w:t>
      </w:r>
      <w:r w:rsidR="006C4B3F">
        <w:rPr>
          <w:sz w:val="24"/>
          <w:szCs w:val="24"/>
        </w:rPr>
        <w:t xml:space="preserve"> or Otsego Crushers will pay higher price for scrap metal the village collects.</w:t>
      </w:r>
    </w:p>
    <w:p w14:paraId="1CA2ADE0" w14:textId="77777777" w:rsidR="006C4B3F" w:rsidRDefault="006C4B3F" w:rsidP="006110F9">
      <w:pPr>
        <w:jc w:val="both"/>
        <w:rPr>
          <w:sz w:val="24"/>
          <w:szCs w:val="24"/>
        </w:rPr>
      </w:pPr>
    </w:p>
    <w:p w14:paraId="3D3372C6" w14:textId="6F4274D9" w:rsidR="006C4B3F" w:rsidRPr="006C4B3F" w:rsidRDefault="006C4B3F" w:rsidP="006C4B3F">
      <w:pPr>
        <w:spacing w:after="200" w:line="276" w:lineRule="auto"/>
        <w:rPr>
          <w:rFonts w:cstheme="minorHAnsi"/>
          <w:sz w:val="24"/>
          <w:szCs w:val="24"/>
        </w:rPr>
      </w:pPr>
      <w:r w:rsidRPr="006C4B3F">
        <w:rPr>
          <w:rFonts w:cstheme="minorHAnsi"/>
          <w:sz w:val="24"/>
          <w:szCs w:val="24"/>
        </w:rPr>
        <w:t xml:space="preserve">Trustee  </w:t>
      </w:r>
      <w:r w:rsidR="00783A1B">
        <w:rPr>
          <w:rFonts w:cstheme="minorHAnsi"/>
          <w:bCs/>
          <w:sz w:val="24"/>
          <w:szCs w:val="24"/>
        </w:rPr>
        <w:t>Tartaglia</w:t>
      </w:r>
      <w:r w:rsidR="002B1163">
        <w:rPr>
          <w:rFonts w:cstheme="minorHAnsi"/>
          <w:bCs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 xml:space="preserve"> moved, Trustee  </w:t>
      </w:r>
      <w:r w:rsidR="002B1163">
        <w:rPr>
          <w:rFonts w:cstheme="minorHAnsi"/>
          <w:bCs/>
          <w:sz w:val="24"/>
          <w:szCs w:val="24"/>
        </w:rPr>
        <w:t>Cristelli</w:t>
      </w:r>
      <w:r w:rsidRPr="006C4B3F">
        <w:rPr>
          <w:rFonts w:cstheme="minorHAnsi"/>
          <w:sz w:val="24"/>
          <w:szCs w:val="24"/>
        </w:rPr>
        <w:t xml:space="preserve">  seconded the motion approving the combined response and corrective action plan addressing the findings and recommendations contained in the NYS Comptroller’s Office Report of Examination</w:t>
      </w:r>
      <w:r w:rsidR="00BF292D" w:rsidRPr="006C4B3F">
        <w:rPr>
          <w:rFonts w:cstheme="minorHAnsi"/>
          <w:sz w:val="24"/>
          <w:szCs w:val="24"/>
        </w:rPr>
        <w:t>.</w:t>
      </w:r>
      <w:r w:rsidR="00BF292D">
        <w:rPr>
          <w:rFonts w:cstheme="minorHAnsi"/>
          <w:sz w:val="24"/>
          <w:szCs w:val="24"/>
        </w:rPr>
        <w:t xml:space="preserve"> </w:t>
      </w:r>
      <w:r w:rsidR="002B1163">
        <w:rPr>
          <w:rFonts w:cstheme="minorHAnsi"/>
          <w:bCs/>
          <w:sz w:val="24"/>
          <w:szCs w:val="24"/>
        </w:rPr>
        <w:t>3 Ayes, 0 Nays, 2 Absent, Carried.</w:t>
      </w:r>
    </w:p>
    <w:p w14:paraId="1AA9F372" w14:textId="6D7BCC26" w:rsidR="006C4B3F" w:rsidRPr="00783A1B" w:rsidRDefault="006C4B3F" w:rsidP="00783A1B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2B1163">
        <w:rPr>
          <w:rFonts w:cstheme="minorHAnsi"/>
          <w:sz w:val="24"/>
          <w:szCs w:val="24"/>
        </w:rPr>
        <w:t xml:space="preserve">Trustee </w:t>
      </w:r>
      <w:r w:rsidR="00783A1B">
        <w:rPr>
          <w:rFonts w:cstheme="minorHAnsi"/>
          <w:bCs/>
          <w:sz w:val="24"/>
          <w:szCs w:val="24"/>
        </w:rPr>
        <w:t>Cristelli</w:t>
      </w:r>
      <w:r w:rsidRPr="002B1163">
        <w:rPr>
          <w:rFonts w:cstheme="minorHAnsi"/>
          <w:sz w:val="24"/>
          <w:szCs w:val="24"/>
        </w:rPr>
        <w:t xml:space="preserve"> moved, Trustee  </w:t>
      </w:r>
      <w:r w:rsidR="00783A1B">
        <w:rPr>
          <w:rFonts w:cstheme="minorHAnsi"/>
          <w:bCs/>
          <w:sz w:val="24"/>
          <w:szCs w:val="24"/>
        </w:rPr>
        <w:t>Tartaglia</w:t>
      </w:r>
      <w:r w:rsidRPr="002B1163">
        <w:rPr>
          <w:rFonts w:cstheme="minorHAnsi"/>
          <w:sz w:val="24"/>
          <w:szCs w:val="24"/>
        </w:rPr>
        <w:t xml:space="preserve"> seconded the motion to accept and award the 6,000 gallons tank wagon </w:t>
      </w:r>
      <w:r w:rsidRPr="002B1163">
        <w:rPr>
          <w:rFonts w:cstheme="minorHAnsi"/>
          <w:b/>
          <w:bCs/>
          <w:sz w:val="24"/>
          <w:szCs w:val="24"/>
        </w:rPr>
        <w:t>No. 2 Fuel Oil bid</w:t>
      </w:r>
      <w:r w:rsidRPr="002B1163">
        <w:rPr>
          <w:rFonts w:cstheme="minorHAnsi"/>
          <w:sz w:val="24"/>
          <w:szCs w:val="24"/>
        </w:rPr>
        <w:t xml:space="preserve"> to Mirabito Energy Products for Firm bid price of $3.0268/gallon</w:t>
      </w:r>
      <w:r w:rsidR="00783A1B">
        <w:rPr>
          <w:rFonts w:cstheme="minorHAnsi"/>
          <w:sz w:val="24"/>
          <w:szCs w:val="24"/>
        </w:rPr>
        <w:t xml:space="preserve"> for a total of </w:t>
      </w:r>
      <w:r w:rsidRPr="002B1163">
        <w:rPr>
          <w:rFonts w:cstheme="minorHAnsi"/>
          <w:sz w:val="24"/>
          <w:szCs w:val="24"/>
        </w:rPr>
        <w:t xml:space="preserve"> </w:t>
      </w:r>
      <w:r w:rsidR="00783A1B" w:rsidRPr="00783A1B">
        <w:rPr>
          <w:rFonts w:cstheme="minorHAnsi"/>
          <w:sz w:val="24"/>
          <w:szCs w:val="24"/>
          <w:u w:val="single"/>
        </w:rPr>
        <w:t>$18,161.00</w:t>
      </w:r>
      <w:r w:rsidRPr="00783A1B">
        <w:rPr>
          <w:rFonts w:cstheme="minorHAnsi"/>
          <w:sz w:val="24"/>
          <w:szCs w:val="24"/>
        </w:rPr>
        <w:t xml:space="preserve"> </w:t>
      </w:r>
      <w:r w:rsidR="00783A1B">
        <w:rPr>
          <w:rFonts w:cstheme="minorHAnsi"/>
          <w:sz w:val="24"/>
          <w:szCs w:val="24"/>
        </w:rPr>
        <w:t xml:space="preserve"> </w:t>
      </w:r>
      <w:r w:rsidRPr="00783A1B">
        <w:rPr>
          <w:rFonts w:cstheme="minorHAnsi"/>
          <w:sz w:val="24"/>
          <w:szCs w:val="24"/>
        </w:rPr>
        <w:t>for the FY June 1, 2023- May 31, 2024</w:t>
      </w:r>
      <w:r w:rsidR="00BF292D" w:rsidRPr="00783A1B">
        <w:rPr>
          <w:rFonts w:cstheme="minorHAnsi"/>
          <w:sz w:val="24"/>
          <w:szCs w:val="24"/>
        </w:rPr>
        <w:t>.</w:t>
      </w:r>
      <w:r w:rsidR="00BF292D">
        <w:rPr>
          <w:rFonts w:cstheme="minorHAnsi"/>
          <w:sz w:val="24"/>
          <w:szCs w:val="24"/>
        </w:rPr>
        <w:t xml:space="preserve"> </w:t>
      </w:r>
      <w:r w:rsidR="00783A1B">
        <w:rPr>
          <w:rFonts w:cstheme="minorHAnsi"/>
          <w:bCs/>
          <w:sz w:val="24"/>
          <w:szCs w:val="24"/>
        </w:rPr>
        <w:t>3 Ayes, 0 Nays, 2 Absent, Carried.</w:t>
      </w:r>
    </w:p>
    <w:p w14:paraId="26F64A8E" w14:textId="23E5DC94" w:rsidR="006C4B3F" w:rsidRPr="006C4B3F" w:rsidRDefault="006C4B3F" w:rsidP="002B16AA">
      <w:pPr>
        <w:spacing w:line="276" w:lineRule="auto"/>
        <w:rPr>
          <w:rFonts w:cstheme="minorHAnsi"/>
          <w:sz w:val="24"/>
          <w:szCs w:val="24"/>
        </w:rPr>
      </w:pPr>
      <w:bookmarkStart w:id="1" w:name="_Hlk102727956"/>
      <w:r w:rsidRPr="006C4B3F">
        <w:rPr>
          <w:rFonts w:cstheme="minorHAnsi"/>
          <w:sz w:val="24"/>
          <w:szCs w:val="24"/>
        </w:rPr>
        <w:t xml:space="preserve">Trustee  </w:t>
      </w:r>
      <w:r w:rsidR="00783A1B">
        <w:rPr>
          <w:rFonts w:cstheme="minorHAnsi"/>
          <w:bCs/>
          <w:sz w:val="24"/>
          <w:szCs w:val="24"/>
        </w:rPr>
        <w:t>Cristelli</w:t>
      </w:r>
      <w:r w:rsidRPr="006C4B3F">
        <w:rPr>
          <w:rFonts w:cstheme="minorHAnsi"/>
          <w:sz w:val="24"/>
          <w:szCs w:val="24"/>
        </w:rPr>
        <w:t xml:space="preserve">  moved, Trustee from </w:t>
      </w:r>
      <w:r w:rsidR="00783A1B">
        <w:rPr>
          <w:rFonts w:cstheme="minorHAnsi"/>
          <w:bCs/>
          <w:sz w:val="24"/>
          <w:szCs w:val="24"/>
        </w:rPr>
        <w:t>Tartaglia</w:t>
      </w:r>
      <w:r w:rsidRPr="006C4B3F">
        <w:rPr>
          <w:rFonts w:cstheme="minorHAnsi"/>
          <w:sz w:val="24"/>
          <w:szCs w:val="24"/>
        </w:rPr>
        <w:t xml:space="preserve">  seconded the motion to accept and award the fluctuating bid for </w:t>
      </w:r>
      <w:r w:rsidRPr="006C4B3F">
        <w:rPr>
          <w:rFonts w:cstheme="minorHAnsi"/>
          <w:b/>
          <w:bCs/>
          <w:sz w:val="24"/>
          <w:szCs w:val="24"/>
        </w:rPr>
        <w:t>regular unleaded gasoline</w:t>
      </w:r>
      <w:r w:rsidRPr="006C4B3F">
        <w:rPr>
          <w:rFonts w:cstheme="minorHAnsi"/>
          <w:sz w:val="24"/>
          <w:szCs w:val="24"/>
        </w:rPr>
        <w:t xml:space="preserve"> for 13,000 gals., @ $2.9328 gal.</w:t>
      </w:r>
      <w:r w:rsidR="00783A1B">
        <w:rPr>
          <w:rFonts w:cstheme="minorHAnsi"/>
          <w:sz w:val="24"/>
          <w:szCs w:val="24"/>
        </w:rPr>
        <w:t xml:space="preserve"> for a </w:t>
      </w:r>
      <w:r w:rsidR="00BF292D">
        <w:rPr>
          <w:rFonts w:cstheme="minorHAnsi"/>
          <w:sz w:val="24"/>
          <w:szCs w:val="24"/>
        </w:rPr>
        <w:t>total</w:t>
      </w:r>
      <w:r w:rsidR="00C2321A">
        <w:rPr>
          <w:rFonts w:cstheme="minorHAnsi"/>
          <w:sz w:val="24"/>
          <w:szCs w:val="24"/>
        </w:rPr>
        <w:t xml:space="preserve"> o</w:t>
      </w:r>
      <w:r w:rsidR="00783A1B">
        <w:rPr>
          <w:rFonts w:cstheme="minorHAnsi"/>
          <w:sz w:val="24"/>
          <w:szCs w:val="24"/>
        </w:rPr>
        <w:t xml:space="preserve">f </w:t>
      </w:r>
      <w:r w:rsidRPr="006C4B3F">
        <w:rPr>
          <w:rFonts w:cstheme="minorHAnsi"/>
          <w:sz w:val="24"/>
          <w:szCs w:val="24"/>
        </w:rPr>
        <w:t>$38,126.49</w:t>
      </w:r>
      <w:r w:rsidR="002B16AA">
        <w:rPr>
          <w:rFonts w:cstheme="minorHAnsi"/>
          <w:sz w:val="24"/>
          <w:szCs w:val="24"/>
        </w:rPr>
        <w:t>;</w:t>
      </w:r>
      <w:r w:rsidRPr="006C4B3F">
        <w:rPr>
          <w:rFonts w:cstheme="minorHAnsi"/>
          <w:sz w:val="24"/>
          <w:szCs w:val="24"/>
        </w:rPr>
        <w:t xml:space="preserve"> 2,000 gal., of plus gas @$3.0758/gal</w:t>
      </w:r>
      <w:r w:rsidR="00783A1B">
        <w:rPr>
          <w:rFonts w:cstheme="minorHAnsi"/>
          <w:sz w:val="24"/>
          <w:szCs w:val="24"/>
        </w:rPr>
        <w:t xml:space="preserve"> for a total of </w:t>
      </w:r>
      <w:r w:rsidRPr="006C4B3F">
        <w:rPr>
          <w:rFonts w:cstheme="minorHAnsi"/>
          <w:sz w:val="24"/>
          <w:szCs w:val="24"/>
        </w:rPr>
        <w:t>$6,151,60</w:t>
      </w:r>
      <w:r w:rsidR="002B16AA">
        <w:rPr>
          <w:rFonts w:cstheme="minorHAnsi"/>
          <w:sz w:val="24"/>
          <w:szCs w:val="24"/>
        </w:rPr>
        <w:t xml:space="preserve">; </w:t>
      </w:r>
      <w:r w:rsidRPr="006C4B3F">
        <w:rPr>
          <w:rFonts w:cstheme="minorHAnsi"/>
          <w:sz w:val="24"/>
          <w:szCs w:val="24"/>
        </w:rPr>
        <w:t xml:space="preserve"> 20 gal. of super @ $3.3928/gal. ($67.856), and </w:t>
      </w:r>
      <w:r w:rsidRPr="006C4B3F">
        <w:rPr>
          <w:rFonts w:cstheme="minorHAnsi"/>
          <w:b/>
          <w:bCs/>
          <w:sz w:val="24"/>
          <w:szCs w:val="24"/>
        </w:rPr>
        <w:t>Kerosene for Diesel Blend</w:t>
      </w:r>
      <w:r w:rsidRPr="006C4B3F">
        <w:rPr>
          <w:rFonts w:cstheme="minorHAnsi"/>
          <w:sz w:val="24"/>
          <w:szCs w:val="24"/>
        </w:rPr>
        <w:t xml:space="preserve"> of 1,000 gal.,@ firm bid of $3.8983/gal.</w:t>
      </w:r>
      <w:r w:rsidR="00783A1B">
        <w:rPr>
          <w:rFonts w:cstheme="minorHAnsi"/>
          <w:sz w:val="24"/>
          <w:szCs w:val="24"/>
        </w:rPr>
        <w:t xml:space="preserve"> f</w:t>
      </w:r>
      <w:r w:rsidR="00BF292D">
        <w:rPr>
          <w:rFonts w:cstheme="minorHAnsi"/>
          <w:sz w:val="24"/>
          <w:szCs w:val="24"/>
        </w:rPr>
        <w:t xml:space="preserve">. </w:t>
      </w:r>
      <w:r w:rsidR="00783A1B">
        <w:rPr>
          <w:rFonts w:cstheme="minorHAnsi"/>
          <w:sz w:val="24"/>
          <w:szCs w:val="24"/>
        </w:rPr>
        <w:t xml:space="preserve">a total of </w:t>
      </w:r>
      <w:r w:rsidRPr="006C4B3F">
        <w:rPr>
          <w:rFonts w:cstheme="minorHAnsi"/>
          <w:sz w:val="24"/>
          <w:szCs w:val="24"/>
        </w:rPr>
        <w:t>$3,898.25</w:t>
      </w:r>
      <w:r w:rsidR="00783A1B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 xml:space="preserve">from Mirabito Energy Products for FY June 01, 2023 – May 31, 2024.  </w:t>
      </w:r>
      <w:r w:rsidR="00783A1B">
        <w:rPr>
          <w:rFonts w:cstheme="minorHAnsi"/>
          <w:bCs/>
          <w:sz w:val="24"/>
          <w:szCs w:val="24"/>
        </w:rPr>
        <w:t>3 Ayes, 0 Nays, 2 Absent, Carried.</w:t>
      </w:r>
    </w:p>
    <w:p w14:paraId="269F7E79" w14:textId="77777777" w:rsidR="006C4B3F" w:rsidRPr="006C4B3F" w:rsidRDefault="006C4B3F" w:rsidP="006C4B3F">
      <w:pPr>
        <w:pStyle w:val="ListParagraph"/>
        <w:tabs>
          <w:tab w:val="center" w:pos="810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58A9A3F4" w14:textId="0F41FDF7" w:rsidR="002B16AA" w:rsidRDefault="006C4B3F" w:rsidP="002B16AA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 w:rsidRPr="002B16AA">
        <w:rPr>
          <w:rFonts w:cstheme="minorHAnsi"/>
          <w:sz w:val="24"/>
          <w:szCs w:val="24"/>
        </w:rPr>
        <w:t xml:space="preserve">Trustee   </w:t>
      </w:r>
      <w:r w:rsidR="002B16AA">
        <w:rPr>
          <w:rFonts w:cstheme="minorHAnsi"/>
          <w:bCs/>
          <w:sz w:val="24"/>
          <w:szCs w:val="24"/>
        </w:rPr>
        <w:t>Cristelli</w:t>
      </w:r>
      <w:r w:rsidRPr="002B16AA">
        <w:rPr>
          <w:rFonts w:cstheme="minorHAnsi"/>
          <w:sz w:val="24"/>
          <w:szCs w:val="24"/>
        </w:rPr>
        <w:t xml:space="preserve">    moved, Trustee  </w:t>
      </w:r>
      <w:r w:rsidR="002B16AA">
        <w:rPr>
          <w:rFonts w:cstheme="minorHAnsi"/>
          <w:bCs/>
          <w:sz w:val="24"/>
          <w:szCs w:val="24"/>
        </w:rPr>
        <w:t xml:space="preserve">Tartaglia </w:t>
      </w:r>
      <w:r w:rsidRPr="002B16AA">
        <w:rPr>
          <w:rFonts w:cstheme="minorHAnsi"/>
          <w:sz w:val="24"/>
          <w:szCs w:val="24"/>
        </w:rPr>
        <w:t xml:space="preserve">seconded the motion to accept and award the firm bid for 8,000 gallons of </w:t>
      </w:r>
      <w:r w:rsidRPr="002B16AA">
        <w:rPr>
          <w:rFonts w:cstheme="minorHAnsi"/>
          <w:b/>
          <w:bCs/>
          <w:sz w:val="24"/>
          <w:szCs w:val="24"/>
        </w:rPr>
        <w:t>Diesel Fuel</w:t>
      </w:r>
      <w:r w:rsidRPr="002B16AA">
        <w:rPr>
          <w:rFonts w:cstheme="minorHAnsi"/>
          <w:sz w:val="24"/>
          <w:szCs w:val="24"/>
        </w:rPr>
        <w:t xml:space="preserve"> @ $3.1483 gal. </w:t>
      </w:r>
      <w:r w:rsidR="002B16AA">
        <w:rPr>
          <w:rFonts w:cstheme="minorHAnsi"/>
          <w:sz w:val="24"/>
          <w:szCs w:val="24"/>
        </w:rPr>
        <w:t xml:space="preserve">for a total of </w:t>
      </w:r>
      <w:r w:rsidRPr="002B16AA">
        <w:rPr>
          <w:rFonts w:cstheme="minorHAnsi"/>
          <w:sz w:val="24"/>
          <w:szCs w:val="24"/>
        </w:rPr>
        <w:t>$25,186.00 from Mirabito for the FY of June 01, 2023 – May 31, 2024</w:t>
      </w:r>
      <w:r w:rsidR="00BF292D" w:rsidRPr="002B16AA">
        <w:rPr>
          <w:rFonts w:cstheme="minorHAnsi"/>
          <w:sz w:val="24"/>
          <w:szCs w:val="24"/>
        </w:rPr>
        <w:t xml:space="preserve">. </w:t>
      </w:r>
      <w:r w:rsidR="002B16AA">
        <w:rPr>
          <w:rFonts w:cstheme="minorHAnsi"/>
          <w:bCs/>
          <w:sz w:val="24"/>
          <w:szCs w:val="24"/>
        </w:rPr>
        <w:t>3 Ayes, 0 Nays, 2 Absent, Carried.</w:t>
      </w:r>
      <w:bookmarkEnd w:id="1"/>
    </w:p>
    <w:p w14:paraId="0ADA1BB4" w14:textId="77777777" w:rsidR="00C2321A" w:rsidRDefault="00C2321A" w:rsidP="002B16AA">
      <w:pPr>
        <w:tabs>
          <w:tab w:val="center" w:pos="810"/>
        </w:tabs>
        <w:spacing w:after="200" w:line="276" w:lineRule="auto"/>
        <w:rPr>
          <w:rFonts w:cstheme="minorHAnsi"/>
          <w:sz w:val="24"/>
          <w:szCs w:val="24"/>
        </w:rPr>
      </w:pPr>
    </w:p>
    <w:p w14:paraId="2E727056" w14:textId="30997995" w:rsidR="002B16AA" w:rsidRDefault="006C4B3F" w:rsidP="002B16AA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 w:rsidRPr="006C4B3F">
        <w:rPr>
          <w:rFonts w:cstheme="minorHAnsi"/>
          <w:sz w:val="24"/>
          <w:szCs w:val="24"/>
        </w:rPr>
        <w:t xml:space="preserve"> Trustee </w:t>
      </w:r>
      <w:r w:rsidR="002B16AA">
        <w:rPr>
          <w:rFonts w:cstheme="minorHAnsi"/>
          <w:bCs/>
          <w:sz w:val="24"/>
          <w:szCs w:val="24"/>
        </w:rPr>
        <w:t>Tartaglia</w:t>
      </w:r>
      <w:r w:rsidRPr="006C4B3F">
        <w:rPr>
          <w:rFonts w:cstheme="minorHAnsi"/>
          <w:sz w:val="24"/>
          <w:szCs w:val="24"/>
        </w:rPr>
        <w:t xml:space="preserve"> moved, Trustee  </w:t>
      </w:r>
      <w:r w:rsidR="002B16AA">
        <w:rPr>
          <w:rFonts w:cstheme="minorHAnsi"/>
          <w:bCs/>
          <w:sz w:val="24"/>
          <w:szCs w:val="24"/>
        </w:rPr>
        <w:t>Cristelli</w:t>
      </w:r>
      <w:r w:rsidRPr="006C4B3F">
        <w:rPr>
          <w:rFonts w:cstheme="minorHAnsi"/>
          <w:sz w:val="24"/>
          <w:szCs w:val="24"/>
        </w:rPr>
        <w:t xml:space="preserve"> seconded the motion to accept and award 27,000 units of propane at the Firm bid of $1.65/unit </w:t>
      </w:r>
      <w:r w:rsidR="002B16AA">
        <w:rPr>
          <w:rFonts w:cstheme="minorHAnsi"/>
          <w:sz w:val="24"/>
          <w:szCs w:val="24"/>
        </w:rPr>
        <w:t xml:space="preserve">for a total of  </w:t>
      </w:r>
      <w:r w:rsidRPr="006C4B3F">
        <w:rPr>
          <w:rFonts w:cstheme="minorHAnsi"/>
          <w:sz w:val="24"/>
          <w:szCs w:val="24"/>
        </w:rPr>
        <w:t>$44,550 to Amerigas LP for FY June 1, 2023-May 31, 2024</w:t>
      </w:r>
      <w:bookmarkStart w:id="2" w:name="_Hlk135055552"/>
      <w:r w:rsidR="00BF292D" w:rsidRPr="006C4B3F">
        <w:rPr>
          <w:rFonts w:cstheme="minorHAnsi"/>
          <w:sz w:val="24"/>
          <w:szCs w:val="24"/>
        </w:rPr>
        <w:t xml:space="preserve">. </w:t>
      </w:r>
      <w:r w:rsidR="002B16AA">
        <w:rPr>
          <w:rFonts w:cstheme="minorHAnsi"/>
          <w:bCs/>
          <w:sz w:val="24"/>
          <w:szCs w:val="24"/>
        </w:rPr>
        <w:t>3 Ayes, 0 Nays, 2 Absent, Carried.</w:t>
      </w:r>
      <w:bookmarkEnd w:id="2"/>
    </w:p>
    <w:p w14:paraId="5A716050" w14:textId="6AC83508" w:rsidR="006C4B3F" w:rsidRPr="002B16AA" w:rsidRDefault="006C4B3F" w:rsidP="002B16AA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B16AA">
        <w:rPr>
          <w:rFonts w:cstheme="minorHAnsi"/>
          <w:sz w:val="24"/>
          <w:szCs w:val="24"/>
        </w:rPr>
        <w:t xml:space="preserve">Trustee  </w:t>
      </w:r>
      <w:r w:rsidR="00502465">
        <w:rPr>
          <w:rFonts w:cstheme="minorHAnsi"/>
          <w:bCs/>
          <w:sz w:val="24"/>
          <w:szCs w:val="24"/>
        </w:rPr>
        <w:t>Cristelli</w:t>
      </w:r>
      <w:r w:rsidRPr="002B16AA">
        <w:rPr>
          <w:rFonts w:cstheme="minorHAnsi"/>
          <w:sz w:val="24"/>
          <w:szCs w:val="24"/>
        </w:rPr>
        <w:t xml:space="preserve">  moved, Trustee  </w:t>
      </w:r>
      <w:r w:rsidR="00502465">
        <w:rPr>
          <w:rFonts w:cstheme="minorHAnsi"/>
          <w:bCs/>
          <w:sz w:val="24"/>
          <w:szCs w:val="24"/>
        </w:rPr>
        <w:t>Tartaglia</w:t>
      </w:r>
      <w:r w:rsidRPr="002B16AA">
        <w:rPr>
          <w:rFonts w:cstheme="minorHAnsi"/>
          <w:sz w:val="24"/>
          <w:szCs w:val="24"/>
        </w:rPr>
        <w:t xml:space="preserve"> seconded the motion to award the chemical bids to Amrex Chemical Co., Inc., as follows for the FY June 1, 2023 to May 31, 2024 period:</w:t>
      </w:r>
    </w:p>
    <w:p w14:paraId="4A88D685" w14:textId="1F796AFE" w:rsidR="006C4B3F" w:rsidRPr="006C4B3F" w:rsidRDefault="006C4B3F" w:rsidP="00870D03">
      <w:pPr>
        <w:spacing w:line="276" w:lineRule="auto"/>
        <w:rPr>
          <w:rFonts w:cstheme="minorHAnsi"/>
          <w:sz w:val="24"/>
          <w:szCs w:val="24"/>
          <w:u w:val="single"/>
        </w:rPr>
      </w:pPr>
      <w:r w:rsidRPr="006C4B3F">
        <w:rPr>
          <w:rFonts w:cstheme="minorHAnsi"/>
          <w:sz w:val="24"/>
          <w:szCs w:val="24"/>
          <w:u w:val="single"/>
        </w:rPr>
        <w:t>9,000 gallons</w:t>
      </w:r>
      <w:r w:rsidRPr="006C4B3F">
        <w:rPr>
          <w:rFonts w:cstheme="minorHAnsi"/>
          <w:sz w:val="24"/>
          <w:szCs w:val="24"/>
        </w:rPr>
        <w:t>_-</w:t>
      </w:r>
      <w:r w:rsidR="00870D03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 xml:space="preserve"> Ferric Chloride  </w:t>
      </w:r>
      <w:r w:rsidR="00870D03">
        <w:rPr>
          <w:rFonts w:cstheme="minorHAnsi"/>
          <w:sz w:val="24"/>
          <w:szCs w:val="24"/>
        </w:rPr>
        <w:t xml:space="preserve">         </w:t>
      </w:r>
      <w:r w:rsidRPr="006C4B3F">
        <w:rPr>
          <w:rFonts w:cstheme="minorHAnsi"/>
          <w:sz w:val="24"/>
          <w:szCs w:val="24"/>
        </w:rPr>
        <w:t xml:space="preserve"> </w:t>
      </w:r>
      <w:r w:rsidR="00870D03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>@  $_</w:t>
      </w:r>
      <w:r w:rsidRPr="006C4B3F">
        <w:rPr>
          <w:rFonts w:cstheme="minorHAnsi"/>
          <w:sz w:val="24"/>
          <w:szCs w:val="24"/>
          <w:u w:val="single"/>
        </w:rPr>
        <w:t xml:space="preserve">3.60    </w:t>
      </w:r>
      <w:r w:rsidRPr="006C4B3F">
        <w:rPr>
          <w:rFonts w:cstheme="minorHAnsi"/>
          <w:sz w:val="24"/>
          <w:szCs w:val="24"/>
        </w:rPr>
        <w:t>/gallon totaling</w:t>
      </w:r>
      <w:r w:rsidRPr="006C4B3F">
        <w:rPr>
          <w:rFonts w:cstheme="minorHAnsi"/>
          <w:sz w:val="24"/>
          <w:szCs w:val="24"/>
        </w:rPr>
        <w:tab/>
      </w:r>
      <w:r w:rsidR="00870D03">
        <w:rPr>
          <w:rFonts w:cstheme="minorHAnsi"/>
          <w:sz w:val="24"/>
          <w:szCs w:val="24"/>
        </w:rPr>
        <w:t xml:space="preserve">      </w:t>
      </w:r>
      <w:r w:rsidRPr="006C4B3F">
        <w:rPr>
          <w:rFonts w:cstheme="minorHAnsi"/>
          <w:sz w:val="24"/>
          <w:szCs w:val="24"/>
        </w:rPr>
        <w:t>$__</w:t>
      </w:r>
      <w:r w:rsidRPr="006C4B3F">
        <w:rPr>
          <w:rFonts w:cstheme="minorHAnsi"/>
          <w:sz w:val="24"/>
          <w:szCs w:val="24"/>
          <w:u w:val="single"/>
        </w:rPr>
        <w:t>32,400.00_______</w:t>
      </w:r>
    </w:p>
    <w:p w14:paraId="7E9A9703" w14:textId="3FBF0D99" w:rsidR="006C4B3F" w:rsidRPr="006C4B3F" w:rsidRDefault="006C4B3F" w:rsidP="00870D03">
      <w:pPr>
        <w:spacing w:line="276" w:lineRule="auto"/>
        <w:rPr>
          <w:rFonts w:cstheme="minorHAnsi"/>
          <w:sz w:val="24"/>
          <w:szCs w:val="24"/>
          <w:u w:val="single"/>
        </w:rPr>
      </w:pPr>
      <w:r w:rsidRPr="006C4B3F">
        <w:rPr>
          <w:rFonts w:cstheme="minorHAnsi"/>
          <w:sz w:val="24"/>
          <w:szCs w:val="24"/>
          <w:u w:val="single"/>
        </w:rPr>
        <w:t>16-20 bags___</w:t>
      </w:r>
      <w:r w:rsidRPr="006C4B3F">
        <w:rPr>
          <w:rFonts w:cstheme="minorHAnsi"/>
          <w:sz w:val="24"/>
          <w:szCs w:val="24"/>
        </w:rPr>
        <w:t xml:space="preserve">- Dry Flocculent    </w:t>
      </w:r>
      <w:r w:rsidR="00870D03">
        <w:rPr>
          <w:rFonts w:cstheme="minorHAnsi"/>
          <w:sz w:val="24"/>
          <w:szCs w:val="24"/>
        </w:rPr>
        <w:t xml:space="preserve">          </w:t>
      </w:r>
      <w:r w:rsidRPr="006C4B3F">
        <w:rPr>
          <w:rFonts w:cstheme="minorHAnsi"/>
          <w:sz w:val="24"/>
          <w:szCs w:val="24"/>
        </w:rPr>
        <w:t>@</w:t>
      </w:r>
      <w:r w:rsidR="00502465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 xml:space="preserve"> $</w:t>
      </w:r>
      <w:r w:rsidRPr="006C4B3F">
        <w:rPr>
          <w:rFonts w:cstheme="minorHAnsi"/>
          <w:sz w:val="24"/>
          <w:szCs w:val="24"/>
          <w:u w:val="single"/>
        </w:rPr>
        <w:t xml:space="preserve">184.79 </w:t>
      </w:r>
      <w:r w:rsidRPr="006C4B3F">
        <w:rPr>
          <w:rFonts w:cstheme="minorHAnsi"/>
          <w:sz w:val="24"/>
          <w:szCs w:val="24"/>
        </w:rPr>
        <w:t>_/ bag Totaling</w:t>
      </w:r>
      <w:r w:rsidR="00502465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ab/>
      </w:r>
      <w:r w:rsidR="00870D03">
        <w:rPr>
          <w:rFonts w:cstheme="minorHAnsi"/>
          <w:sz w:val="24"/>
          <w:szCs w:val="24"/>
        </w:rPr>
        <w:t xml:space="preserve">      </w:t>
      </w:r>
      <w:r w:rsidRPr="006C4B3F">
        <w:rPr>
          <w:rFonts w:cstheme="minorHAnsi"/>
          <w:sz w:val="24"/>
          <w:szCs w:val="24"/>
        </w:rPr>
        <w:t>$_</w:t>
      </w:r>
      <w:r w:rsidRPr="006C4B3F">
        <w:rPr>
          <w:rFonts w:cstheme="minorHAnsi"/>
          <w:sz w:val="24"/>
          <w:szCs w:val="24"/>
          <w:u w:val="single"/>
        </w:rPr>
        <w:t>2,956.64</w:t>
      </w:r>
      <w:r w:rsidR="00870D03">
        <w:rPr>
          <w:rFonts w:cstheme="minorHAnsi"/>
          <w:sz w:val="24"/>
          <w:szCs w:val="24"/>
          <w:u w:val="single"/>
        </w:rPr>
        <w:t xml:space="preserve"> </w:t>
      </w:r>
      <w:r w:rsidRPr="006C4B3F">
        <w:rPr>
          <w:rFonts w:cstheme="minorHAnsi"/>
          <w:sz w:val="24"/>
          <w:szCs w:val="24"/>
          <w:u w:val="single"/>
        </w:rPr>
        <w:t>-</w:t>
      </w:r>
      <w:r w:rsidR="00870D03">
        <w:rPr>
          <w:rFonts w:cstheme="minorHAnsi"/>
          <w:sz w:val="24"/>
          <w:szCs w:val="24"/>
          <w:u w:val="single"/>
        </w:rPr>
        <w:t xml:space="preserve"> </w:t>
      </w:r>
      <w:r w:rsidRPr="006C4B3F">
        <w:rPr>
          <w:rFonts w:cstheme="minorHAnsi"/>
          <w:sz w:val="24"/>
          <w:szCs w:val="24"/>
          <w:u w:val="single"/>
        </w:rPr>
        <w:t>$3695.80</w:t>
      </w:r>
    </w:p>
    <w:p w14:paraId="0BA0411C" w14:textId="134BF6B4" w:rsidR="006C4B3F" w:rsidRPr="006C4B3F" w:rsidRDefault="006C4B3F" w:rsidP="00870D03">
      <w:pPr>
        <w:spacing w:line="276" w:lineRule="auto"/>
        <w:rPr>
          <w:rFonts w:cstheme="minorHAnsi"/>
          <w:sz w:val="24"/>
          <w:szCs w:val="24"/>
        </w:rPr>
      </w:pPr>
      <w:r w:rsidRPr="006C4B3F">
        <w:rPr>
          <w:rFonts w:cstheme="minorHAnsi"/>
          <w:sz w:val="24"/>
          <w:szCs w:val="24"/>
          <w:u w:val="single"/>
        </w:rPr>
        <w:t xml:space="preserve">3,900 </w:t>
      </w:r>
      <w:r w:rsidR="00BF292D" w:rsidRPr="006C4B3F">
        <w:rPr>
          <w:rFonts w:cstheme="minorHAnsi"/>
          <w:sz w:val="24"/>
          <w:szCs w:val="24"/>
          <w:u w:val="single"/>
        </w:rPr>
        <w:t xml:space="preserve">lbs. </w:t>
      </w:r>
      <w:r w:rsidRPr="006C4B3F">
        <w:rPr>
          <w:rFonts w:cstheme="minorHAnsi"/>
          <w:sz w:val="24"/>
          <w:szCs w:val="24"/>
        </w:rPr>
        <w:t>_</w:t>
      </w:r>
      <w:r w:rsidR="00870D03">
        <w:rPr>
          <w:rFonts w:cstheme="minorHAnsi"/>
          <w:sz w:val="24"/>
          <w:szCs w:val="24"/>
        </w:rPr>
        <w:t xml:space="preserve">   </w:t>
      </w:r>
      <w:r w:rsidR="00BF292D">
        <w:rPr>
          <w:rFonts w:cstheme="minorHAnsi"/>
          <w:sz w:val="24"/>
          <w:szCs w:val="24"/>
        </w:rPr>
        <w:tab/>
      </w:r>
      <w:r w:rsidRPr="006C4B3F">
        <w:rPr>
          <w:rFonts w:cstheme="minorHAnsi"/>
          <w:sz w:val="24"/>
          <w:szCs w:val="24"/>
        </w:rPr>
        <w:t>- Sodium Fluoride</w:t>
      </w:r>
      <w:r w:rsidR="00870D03">
        <w:rPr>
          <w:rFonts w:cstheme="minorHAnsi"/>
          <w:sz w:val="24"/>
          <w:szCs w:val="24"/>
        </w:rPr>
        <w:t xml:space="preserve">     </w:t>
      </w:r>
      <w:r w:rsidRPr="006C4B3F">
        <w:rPr>
          <w:rFonts w:cstheme="minorHAnsi"/>
          <w:sz w:val="24"/>
          <w:szCs w:val="24"/>
        </w:rPr>
        <w:t xml:space="preserve"> </w:t>
      </w:r>
      <w:r w:rsidR="00870D03">
        <w:rPr>
          <w:rFonts w:cstheme="minorHAnsi"/>
          <w:sz w:val="24"/>
          <w:szCs w:val="24"/>
        </w:rPr>
        <w:t xml:space="preserve">    </w:t>
      </w:r>
      <w:r w:rsidRPr="006C4B3F">
        <w:rPr>
          <w:rFonts w:cstheme="minorHAnsi"/>
          <w:sz w:val="24"/>
          <w:szCs w:val="24"/>
        </w:rPr>
        <w:t>@</w:t>
      </w:r>
      <w:r w:rsidR="00502465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 xml:space="preserve"> $</w:t>
      </w:r>
      <w:r w:rsidRPr="006C4B3F">
        <w:rPr>
          <w:rFonts w:cstheme="minorHAnsi"/>
          <w:sz w:val="24"/>
          <w:szCs w:val="24"/>
          <w:u w:val="single"/>
        </w:rPr>
        <w:t xml:space="preserve">2.75  </w:t>
      </w:r>
      <w:r w:rsidRPr="006C4B3F">
        <w:rPr>
          <w:rFonts w:cstheme="minorHAnsi"/>
          <w:sz w:val="24"/>
          <w:szCs w:val="24"/>
        </w:rPr>
        <w:t>_/pound Totaling</w:t>
      </w:r>
      <w:r w:rsidR="00870D03">
        <w:rPr>
          <w:rFonts w:cstheme="minorHAnsi"/>
          <w:sz w:val="24"/>
          <w:szCs w:val="24"/>
        </w:rPr>
        <w:t xml:space="preserve">        </w:t>
      </w:r>
      <w:r w:rsidRPr="006C4B3F">
        <w:rPr>
          <w:rFonts w:cstheme="minorHAnsi"/>
          <w:sz w:val="24"/>
          <w:szCs w:val="24"/>
        </w:rPr>
        <w:t>$</w:t>
      </w:r>
      <w:r w:rsidRPr="006C4B3F">
        <w:rPr>
          <w:rFonts w:cstheme="minorHAnsi"/>
          <w:sz w:val="24"/>
          <w:szCs w:val="24"/>
          <w:u w:val="single"/>
        </w:rPr>
        <w:t xml:space="preserve"> 10,725.00   </w:t>
      </w:r>
      <w:r w:rsidRPr="006C4B3F">
        <w:rPr>
          <w:rFonts w:cstheme="minorHAnsi"/>
          <w:sz w:val="24"/>
          <w:szCs w:val="24"/>
        </w:rPr>
        <w:t>_______</w:t>
      </w:r>
      <w:r w:rsidR="00870D03">
        <w:rPr>
          <w:rFonts w:cstheme="minorHAnsi"/>
          <w:sz w:val="24"/>
          <w:szCs w:val="24"/>
        </w:rPr>
        <w:t xml:space="preserve"> </w:t>
      </w:r>
    </w:p>
    <w:p w14:paraId="1DEE7BC2" w14:textId="580BE449" w:rsidR="006C4B3F" w:rsidRDefault="006C4B3F" w:rsidP="00870D03">
      <w:pPr>
        <w:spacing w:line="276" w:lineRule="auto"/>
        <w:rPr>
          <w:rFonts w:cstheme="minorHAnsi"/>
          <w:sz w:val="24"/>
          <w:szCs w:val="24"/>
        </w:rPr>
      </w:pPr>
      <w:r w:rsidRPr="006C4B3F">
        <w:rPr>
          <w:rFonts w:cstheme="minorHAnsi"/>
          <w:sz w:val="24"/>
          <w:szCs w:val="24"/>
          <w:u w:val="single"/>
        </w:rPr>
        <w:t>7,200 gallons</w:t>
      </w:r>
      <w:r w:rsidR="00870D03">
        <w:rPr>
          <w:rFonts w:cstheme="minorHAnsi"/>
          <w:sz w:val="24"/>
          <w:szCs w:val="24"/>
          <w:u w:val="single"/>
        </w:rPr>
        <w:t xml:space="preserve">   </w:t>
      </w:r>
      <w:r w:rsidRPr="006C4B3F">
        <w:rPr>
          <w:rFonts w:cstheme="minorHAnsi"/>
          <w:sz w:val="24"/>
          <w:szCs w:val="24"/>
        </w:rPr>
        <w:t>- Sodium Hypochlorite @</w:t>
      </w:r>
      <w:r w:rsidR="00870D03">
        <w:rPr>
          <w:rFonts w:cstheme="minorHAnsi"/>
          <w:sz w:val="24"/>
          <w:szCs w:val="24"/>
        </w:rPr>
        <w:t xml:space="preserve"> </w:t>
      </w:r>
      <w:r w:rsidRPr="006C4B3F">
        <w:rPr>
          <w:rFonts w:cstheme="minorHAnsi"/>
          <w:sz w:val="24"/>
          <w:szCs w:val="24"/>
        </w:rPr>
        <w:t xml:space="preserve"> $</w:t>
      </w:r>
      <w:r w:rsidRPr="006C4B3F">
        <w:rPr>
          <w:rFonts w:cstheme="minorHAnsi"/>
          <w:sz w:val="24"/>
          <w:szCs w:val="24"/>
          <w:u w:val="single"/>
        </w:rPr>
        <w:t xml:space="preserve">3.85  </w:t>
      </w:r>
      <w:r w:rsidRPr="006C4B3F">
        <w:rPr>
          <w:rFonts w:cstheme="minorHAnsi"/>
          <w:sz w:val="24"/>
          <w:szCs w:val="24"/>
        </w:rPr>
        <w:t xml:space="preserve">/ gallon Totaling  </w:t>
      </w:r>
      <w:r w:rsidR="00870D03">
        <w:rPr>
          <w:rFonts w:cstheme="minorHAnsi"/>
          <w:sz w:val="24"/>
          <w:szCs w:val="24"/>
        </w:rPr>
        <w:t xml:space="preserve">        </w:t>
      </w:r>
      <w:r w:rsidRPr="006C4B3F">
        <w:rPr>
          <w:rFonts w:cstheme="minorHAnsi"/>
          <w:sz w:val="24"/>
          <w:szCs w:val="24"/>
        </w:rPr>
        <w:t>$__</w:t>
      </w:r>
      <w:r w:rsidRPr="006C4B3F">
        <w:rPr>
          <w:rFonts w:cstheme="minorHAnsi"/>
          <w:sz w:val="24"/>
          <w:szCs w:val="24"/>
          <w:u w:val="single"/>
        </w:rPr>
        <w:t>27,720.00</w:t>
      </w:r>
      <w:r w:rsidRPr="006C4B3F">
        <w:rPr>
          <w:rFonts w:cstheme="minorHAnsi"/>
          <w:sz w:val="24"/>
          <w:szCs w:val="24"/>
        </w:rPr>
        <w:t>______</w:t>
      </w:r>
    </w:p>
    <w:p w14:paraId="22397246" w14:textId="77777777" w:rsidR="00870D03" w:rsidRDefault="00870D03" w:rsidP="00870D0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 Ayes, 0 Nays, 2 Absent, Carried.</w:t>
      </w:r>
    </w:p>
    <w:p w14:paraId="407D4E81" w14:textId="77777777" w:rsidR="00870D03" w:rsidRPr="006C4B3F" w:rsidRDefault="00870D03" w:rsidP="006C4B3F">
      <w:pPr>
        <w:rPr>
          <w:rFonts w:cstheme="minorHAnsi"/>
          <w:sz w:val="24"/>
          <w:szCs w:val="24"/>
        </w:rPr>
      </w:pPr>
    </w:p>
    <w:p w14:paraId="094CA631" w14:textId="2F5D83DB" w:rsidR="006C4B3F" w:rsidRPr="00870D03" w:rsidRDefault="006C4B3F" w:rsidP="00870D03">
      <w:pPr>
        <w:spacing w:after="20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70D03">
        <w:rPr>
          <w:rFonts w:cstheme="minorHAnsi"/>
          <w:sz w:val="24"/>
          <w:szCs w:val="24"/>
        </w:rPr>
        <w:t xml:space="preserve">Trustee  </w:t>
      </w:r>
      <w:r w:rsidR="00A3086D">
        <w:rPr>
          <w:rFonts w:cstheme="minorHAnsi"/>
          <w:bCs/>
          <w:sz w:val="24"/>
          <w:szCs w:val="24"/>
        </w:rPr>
        <w:t>Cristelli</w:t>
      </w:r>
      <w:r w:rsidR="00A3086D">
        <w:rPr>
          <w:rFonts w:cstheme="minorHAnsi"/>
          <w:sz w:val="24"/>
          <w:szCs w:val="24"/>
        </w:rPr>
        <w:t xml:space="preserve"> </w:t>
      </w:r>
      <w:r w:rsidR="00BF292D" w:rsidRPr="00870D03">
        <w:rPr>
          <w:rFonts w:cstheme="minorHAnsi"/>
          <w:sz w:val="24"/>
          <w:szCs w:val="24"/>
        </w:rPr>
        <w:t>moved;</w:t>
      </w:r>
      <w:r w:rsidRPr="00870D03">
        <w:rPr>
          <w:rFonts w:cstheme="minorHAnsi"/>
          <w:sz w:val="24"/>
          <w:szCs w:val="24"/>
        </w:rPr>
        <w:t xml:space="preserve"> Trustee  </w:t>
      </w:r>
      <w:r w:rsidR="00A3086D">
        <w:rPr>
          <w:rFonts w:cstheme="minorHAnsi"/>
          <w:bCs/>
          <w:sz w:val="24"/>
          <w:szCs w:val="24"/>
        </w:rPr>
        <w:t>Tartaglia</w:t>
      </w:r>
      <w:r w:rsidRPr="00870D03">
        <w:rPr>
          <w:rFonts w:cstheme="minorHAnsi"/>
          <w:sz w:val="24"/>
          <w:szCs w:val="24"/>
        </w:rPr>
        <w:t xml:space="preserve">  seconded the motion to approve the Brush Permit Contract with Waste Recovery Enterprises for the FY June 2023 to May 2024 totaling $10,000 for the year</w:t>
      </w:r>
      <w:r w:rsidR="00BF292D" w:rsidRPr="00870D03">
        <w:rPr>
          <w:rFonts w:cstheme="minorHAnsi"/>
          <w:sz w:val="24"/>
          <w:szCs w:val="24"/>
        </w:rPr>
        <w:t>.</w:t>
      </w:r>
      <w:r w:rsidR="00BF292D">
        <w:rPr>
          <w:rFonts w:cstheme="minorHAnsi"/>
          <w:sz w:val="24"/>
          <w:szCs w:val="24"/>
        </w:rPr>
        <w:t xml:space="preserve"> </w:t>
      </w:r>
      <w:r w:rsidR="00C21600">
        <w:rPr>
          <w:rFonts w:cstheme="minorHAnsi"/>
          <w:bCs/>
          <w:sz w:val="24"/>
          <w:szCs w:val="24"/>
        </w:rPr>
        <w:t>3 Ayes, 0 Nays, 2 Absent, Carried.</w:t>
      </w:r>
    </w:p>
    <w:p w14:paraId="2930DC49" w14:textId="396EE71A" w:rsidR="006C4B3F" w:rsidRPr="006C4B3F" w:rsidRDefault="006C4B3F" w:rsidP="006C4B3F">
      <w:pPr>
        <w:ind w:left="360"/>
        <w:rPr>
          <w:rFonts w:cstheme="minorHAnsi"/>
          <w:sz w:val="24"/>
          <w:szCs w:val="24"/>
        </w:rPr>
      </w:pPr>
      <w:r w:rsidRPr="006C4B3F">
        <w:rPr>
          <w:rFonts w:cstheme="minorHAnsi"/>
          <w:sz w:val="24"/>
          <w:szCs w:val="24"/>
        </w:rPr>
        <w:t xml:space="preserve">      </w:t>
      </w:r>
    </w:p>
    <w:p w14:paraId="547DD2F2" w14:textId="77777777" w:rsidR="00C2321A" w:rsidRDefault="00C2321A" w:rsidP="00C2321A">
      <w:pPr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Trustee Macpherson moved; Trustee Cristelli  seconded the motion to accept  Hayden Hagenbuch as member of the Sidney Fire Department. </w:t>
      </w:r>
      <w:r>
        <w:rPr>
          <w:rFonts w:cstheme="minorHAnsi"/>
          <w:bCs/>
          <w:sz w:val="24"/>
          <w:szCs w:val="24"/>
        </w:rPr>
        <w:t>4 Ayes, 0 Nays, 1 Absent, Carried.</w:t>
      </w:r>
    </w:p>
    <w:p w14:paraId="6C712593" w14:textId="77777777" w:rsidR="00C2321A" w:rsidRDefault="00C2321A" w:rsidP="00C2321A">
      <w:pPr>
        <w:jc w:val="both"/>
        <w:rPr>
          <w:rFonts w:cstheme="minorHAnsi"/>
          <w:bCs/>
          <w:sz w:val="24"/>
          <w:szCs w:val="24"/>
        </w:rPr>
      </w:pPr>
    </w:p>
    <w:p w14:paraId="2B71320A" w14:textId="77777777" w:rsidR="00C2321A" w:rsidRDefault="00C2321A" w:rsidP="00C23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Cristelli moved; Trustee MacPherson seconded the motion authorizing the Treasurer to do the following budget transfers:  </w:t>
      </w:r>
      <w:r>
        <w:rPr>
          <w:rFonts w:cstheme="minorHAnsi"/>
          <w:bCs/>
          <w:sz w:val="24"/>
          <w:szCs w:val="24"/>
        </w:rPr>
        <w:t>4 Ayes, 0 Nays, 1 Absent, Carried.</w:t>
      </w:r>
    </w:p>
    <w:p w14:paraId="6EE6E878" w14:textId="77777777" w:rsidR="00C2321A" w:rsidRDefault="00C2321A" w:rsidP="00C2321A">
      <w:pPr>
        <w:jc w:val="both"/>
        <w:rPr>
          <w:sz w:val="24"/>
          <w:szCs w:val="24"/>
        </w:rPr>
      </w:pPr>
    </w:p>
    <w:p w14:paraId="75746A63" w14:textId="15DA612E" w:rsidR="00E200B5" w:rsidRDefault="00C2321A" w:rsidP="007A6219">
      <w:pPr>
        <w:jc w:val="both"/>
        <w:rPr>
          <w:sz w:val="24"/>
          <w:szCs w:val="24"/>
        </w:rPr>
      </w:pPr>
      <w:r w:rsidRPr="00702E0A">
        <w:rPr>
          <w:noProof/>
        </w:rPr>
        <w:lastRenderedPageBreak/>
        <w:drawing>
          <wp:inline distT="0" distB="0" distL="0" distR="0" wp14:anchorId="75CEE3A5" wp14:editId="317F72FE">
            <wp:extent cx="5943600" cy="5322570"/>
            <wp:effectExtent l="0" t="0" r="0" b="0"/>
            <wp:docPr id="12283173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3777D" w14:textId="77777777" w:rsidR="00E200B5" w:rsidRDefault="00E200B5" w:rsidP="007A6219">
      <w:pPr>
        <w:jc w:val="both"/>
        <w:rPr>
          <w:sz w:val="24"/>
          <w:szCs w:val="24"/>
        </w:rPr>
      </w:pPr>
    </w:p>
    <w:p w14:paraId="49BA6A03" w14:textId="007D620B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C468C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0C468C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 w:rsidR="0096436F">
        <w:rPr>
          <w:sz w:val="24"/>
          <w:szCs w:val="24"/>
        </w:rPr>
        <w:t xml:space="preserve"> #</w:t>
      </w:r>
      <w:r w:rsidR="00564F86">
        <w:rPr>
          <w:sz w:val="24"/>
          <w:szCs w:val="24"/>
        </w:rPr>
        <w:t>20</w:t>
      </w:r>
      <w:r>
        <w:rPr>
          <w:sz w:val="24"/>
          <w:szCs w:val="24"/>
        </w:rPr>
        <w:t xml:space="preserve"> dated </w:t>
      </w:r>
      <w:r w:rsidR="00564F86">
        <w:rPr>
          <w:sz w:val="24"/>
          <w:szCs w:val="24"/>
        </w:rPr>
        <w:t>May 8</w:t>
      </w:r>
      <w:r>
        <w:rPr>
          <w:sz w:val="24"/>
          <w:szCs w:val="24"/>
        </w:rPr>
        <w:t>, 202</w:t>
      </w:r>
      <w:r w:rsidR="00B219E4">
        <w:rPr>
          <w:sz w:val="24"/>
          <w:szCs w:val="24"/>
        </w:rPr>
        <w:t>3</w:t>
      </w:r>
      <w:r>
        <w:rPr>
          <w:sz w:val="24"/>
          <w:szCs w:val="24"/>
        </w:rPr>
        <w:t>, from the following funds:</w:t>
      </w: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73D5DA46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 xml:space="preserve"> </w:t>
      </w:r>
      <w:r w:rsidR="00FD4FFD">
        <w:rPr>
          <w:sz w:val="24"/>
          <w:szCs w:val="24"/>
        </w:rPr>
        <w:t xml:space="preserve"> </w:t>
      </w:r>
      <w:r w:rsidR="008B17EA">
        <w:rPr>
          <w:sz w:val="24"/>
          <w:szCs w:val="24"/>
        </w:rPr>
        <w:t xml:space="preserve">  </w:t>
      </w:r>
      <w:r w:rsidR="003A4742">
        <w:rPr>
          <w:sz w:val="24"/>
          <w:szCs w:val="24"/>
        </w:rPr>
        <w:t>28,983.06</w:t>
      </w:r>
    </w:p>
    <w:p w14:paraId="79089214" w14:textId="4B1FE93A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</w:t>
      </w:r>
      <w:r w:rsidR="00431504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 xml:space="preserve">  </w:t>
      </w:r>
      <w:r w:rsidR="008B17EA">
        <w:rPr>
          <w:sz w:val="24"/>
          <w:szCs w:val="24"/>
        </w:rPr>
        <w:t>1</w:t>
      </w:r>
      <w:r w:rsidR="003A4742">
        <w:rPr>
          <w:sz w:val="24"/>
          <w:szCs w:val="24"/>
        </w:rPr>
        <w:t>6,143.63</w:t>
      </w:r>
    </w:p>
    <w:p w14:paraId="58D8F60F" w14:textId="5DDF5CED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</w:t>
      </w:r>
      <w:r w:rsidR="00431504">
        <w:rPr>
          <w:sz w:val="24"/>
          <w:szCs w:val="24"/>
        </w:rPr>
        <w:t xml:space="preserve"> </w:t>
      </w:r>
      <w:r w:rsidR="000C468C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 xml:space="preserve"> </w:t>
      </w:r>
      <w:r w:rsidR="003A4742">
        <w:rPr>
          <w:sz w:val="24"/>
          <w:szCs w:val="24"/>
        </w:rPr>
        <w:t>30,325.33</w:t>
      </w:r>
    </w:p>
    <w:p w14:paraId="166493C4" w14:textId="2709C5C5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A6219">
        <w:rPr>
          <w:sz w:val="24"/>
          <w:szCs w:val="24"/>
        </w:rPr>
        <w:t xml:space="preserve">   </w:t>
      </w:r>
    </w:p>
    <w:p w14:paraId="56A41C92" w14:textId="24D73A46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  </w:t>
      </w:r>
      <w:r w:rsidR="007A6219">
        <w:rPr>
          <w:sz w:val="24"/>
          <w:szCs w:val="24"/>
        </w:rPr>
        <w:t xml:space="preserve">  </w:t>
      </w:r>
      <w:r w:rsidR="008B17EA">
        <w:rPr>
          <w:sz w:val="24"/>
          <w:szCs w:val="24"/>
        </w:rPr>
        <w:t xml:space="preserve"> </w:t>
      </w:r>
      <w:r w:rsidR="003A4742">
        <w:rPr>
          <w:sz w:val="24"/>
          <w:szCs w:val="24"/>
        </w:rPr>
        <w:t>4,102.75</w:t>
      </w:r>
    </w:p>
    <w:p w14:paraId="729A6D18" w14:textId="2D82871C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>$</w:t>
      </w:r>
      <w:r w:rsidR="00946F95" w:rsidRPr="00AA5F02">
        <w:rPr>
          <w:sz w:val="24"/>
          <w:szCs w:val="24"/>
          <w:u w:val="single"/>
        </w:rPr>
        <w:t xml:space="preserve">   </w:t>
      </w:r>
      <w:r w:rsidR="000C468C" w:rsidRPr="00BF292D">
        <w:rPr>
          <w:sz w:val="24"/>
          <w:szCs w:val="24"/>
        </w:rPr>
        <w:t>__</w:t>
      </w:r>
      <w:r w:rsidR="003A4742" w:rsidRPr="00BF292D">
        <w:rPr>
          <w:sz w:val="24"/>
          <w:szCs w:val="24"/>
          <w:u w:val="single"/>
        </w:rPr>
        <w:t>3,226.50</w:t>
      </w:r>
    </w:p>
    <w:p w14:paraId="74A12D16" w14:textId="77777777" w:rsidR="00617017" w:rsidRDefault="00617017" w:rsidP="00D11534">
      <w:pPr>
        <w:rPr>
          <w:sz w:val="24"/>
          <w:szCs w:val="24"/>
        </w:rPr>
      </w:pPr>
    </w:p>
    <w:p w14:paraId="2A713CFF" w14:textId="68F36E67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>$</w:t>
      </w:r>
      <w:r w:rsidR="007A6219" w:rsidRPr="00AA5F02">
        <w:rPr>
          <w:b/>
          <w:bCs/>
          <w:sz w:val="24"/>
          <w:szCs w:val="24"/>
          <w:u w:val="single"/>
        </w:rPr>
        <w:t xml:space="preserve">  </w:t>
      </w:r>
      <w:r w:rsidR="000C468C">
        <w:rPr>
          <w:b/>
          <w:bCs/>
          <w:sz w:val="24"/>
          <w:szCs w:val="24"/>
          <w:u w:val="single"/>
        </w:rPr>
        <w:t xml:space="preserve">  </w:t>
      </w:r>
      <w:r w:rsidR="003A4742">
        <w:rPr>
          <w:b/>
          <w:bCs/>
          <w:sz w:val="24"/>
          <w:szCs w:val="24"/>
          <w:u w:val="single"/>
        </w:rPr>
        <w:t xml:space="preserve"> 82,781.27</w:t>
      </w:r>
    </w:p>
    <w:p w14:paraId="4CFE3F5D" w14:textId="77777777" w:rsidR="00607190" w:rsidRDefault="00607190" w:rsidP="00D11534">
      <w:pPr>
        <w:rPr>
          <w:b/>
          <w:bCs/>
          <w:sz w:val="24"/>
          <w:szCs w:val="24"/>
        </w:rPr>
      </w:pPr>
    </w:p>
    <w:p w14:paraId="4667C0D1" w14:textId="1017A7B5" w:rsidR="00D11534" w:rsidRDefault="003A4742" w:rsidP="00D115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>1</w:t>
      </w:r>
      <w:r w:rsidR="001140EC">
        <w:rPr>
          <w:sz w:val="24"/>
          <w:szCs w:val="24"/>
        </w:rPr>
        <w:t xml:space="preserve"> Absent, </w:t>
      </w:r>
      <w:r w:rsidR="00D11534">
        <w:rPr>
          <w:sz w:val="24"/>
          <w:szCs w:val="24"/>
        </w:rPr>
        <w:t>Carried.</w:t>
      </w:r>
    </w:p>
    <w:p w14:paraId="5F8A63FE" w14:textId="5B2B012E" w:rsidR="00D56BA3" w:rsidRDefault="00D56BA3" w:rsidP="00D11534">
      <w:pPr>
        <w:rPr>
          <w:sz w:val="24"/>
          <w:szCs w:val="24"/>
        </w:rPr>
      </w:pPr>
    </w:p>
    <w:p w14:paraId="69582D43" w14:textId="6E2021C3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Tartaglia moved, Trustee Cristelli seconded the motion to adjourn the meeting at 8:19pm.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Ayes,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Nays,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Absent,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9"/>
      <w:footerReference w:type="default" r:id="rId10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5FAB1253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0A0443">
      <w:t>May 8</w:t>
    </w:r>
    <w:r w:rsidR="001A6E6C">
      <w:t>,</w:t>
    </w:r>
    <w:r w:rsidR="00753B74">
      <w:t xml:space="preserve"> 202</w:t>
    </w:r>
    <w:r w:rsidR="0055607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3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0"/>
  </w:num>
  <w:num w:numId="3" w16cid:durableId="1430586682">
    <w:abstractNumId w:val="5"/>
  </w:num>
  <w:num w:numId="4" w16cid:durableId="1950551564">
    <w:abstractNumId w:val="22"/>
  </w:num>
  <w:num w:numId="5" w16cid:durableId="543373961">
    <w:abstractNumId w:val="12"/>
  </w:num>
  <w:num w:numId="6" w16cid:durableId="641354408">
    <w:abstractNumId w:val="11"/>
  </w:num>
  <w:num w:numId="7" w16cid:durableId="985164267">
    <w:abstractNumId w:val="16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5"/>
  </w:num>
  <w:num w:numId="11" w16cid:durableId="479005986">
    <w:abstractNumId w:val="10"/>
  </w:num>
  <w:num w:numId="12" w16cid:durableId="1816137473">
    <w:abstractNumId w:val="19"/>
  </w:num>
  <w:num w:numId="13" w16cid:durableId="2048749661">
    <w:abstractNumId w:val="1"/>
  </w:num>
  <w:num w:numId="14" w16cid:durableId="524631994">
    <w:abstractNumId w:val="18"/>
  </w:num>
  <w:num w:numId="15" w16cid:durableId="519707741">
    <w:abstractNumId w:val="23"/>
  </w:num>
  <w:num w:numId="16" w16cid:durableId="1593390235">
    <w:abstractNumId w:val="21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7"/>
  </w:num>
  <w:num w:numId="23" w16cid:durableId="33162291">
    <w:abstractNumId w:val="14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37C05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40EC"/>
    <w:rsid w:val="00114384"/>
    <w:rsid w:val="00114CEF"/>
    <w:rsid w:val="00115964"/>
    <w:rsid w:val="00115ED3"/>
    <w:rsid w:val="00116C40"/>
    <w:rsid w:val="001207F0"/>
    <w:rsid w:val="00121863"/>
    <w:rsid w:val="0012192D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377F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1FE"/>
    <w:rsid w:val="00254F58"/>
    <w:rsid w:val="0025504C"/>
    <w:rsid w:val="0025518F"/>
    <w:rsid w:val="00255BB8"/>
    <w:rsid w:val="00256E28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523E"/>
    <w:rsid w:val="00437D30"/>
    <w:rsid w:val="00440416"/>
    <w:rsid w:val="004412BB"/>
    <w:rsid w:val="004413B6"/>
    <w:rsid w:val="00441C8B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4750"/>
    <w:rsid w:val="00597556"/>
    <w:rsid w:val="005A1393"/>
    <w:rsid w:val="005A1B7B"/>
    <w:rsid w:val="005A1E73"/>
    <w:rsid w:val="005A2363"/>
    <w:rsid w:val="005A4831"/>
    <w:rsid w:val="005A51B7"/>
    <w:rsid w:val="005A7517"/>
    <w:rsid w:val="005A7A45"/>
    <w:rsid w:val="005B07F1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E01"/>
    <w:rsid w:val="005E40E6"/>
    <w:rsid w:val="005E451B"/>
    <w:rsid w:val="005E4BAD"/>
    <w:rsid w:val="005E6539"/>
    <w:rsid w:val="005E6C2A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5C0"/>
    <w:rsid w:val="00743978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B33"/>
    <w:rsid w:val="007F7760"/>
    <w:rsid w:val="00800702"/>
    <w:rsid w:val="00800C56"/>
    <w:rsid w:val="008014FE"/>
    <w:rsid w:val="008015AF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1618"/>
    <w:rsid w:val="00A250E6"/>
    <w:rsid w:val="00A255C1"/>
    <w:rsid w:val="00A26986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F02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705AA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AB1"/>
    <w:rsid w:val="00BB323D"/>
    <w:rsid w:val="00BB5F08"/>
    <w:rsid w:val="00BB799F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4D9E"/>
    <w:rsid w:val="00C0529B"/>
    <w:rsid w:val="00C0549A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600"/>
    <w:rsid w:val="00C21A3D"/>
    <w:rsid w:val="00C2321A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41A"/>
    <w:rsid w:val="00C6575E"/>
    <w:rsid w:val="00C65B43"/>
    <w:rsid w:val="00C66897"/>
    <w:rsid w:val="00C67130"/>
    <w:rsid w:val="00C7073F"/>
    <w:rsid w:val="00C70A20"/>
    <w:rsid w:val="00C73569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5868"/>
    <w:rsid w:val="00CE5D43"/>
    <w:rsid w:val="00CE60CC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4054"/>
    <w:rsid w:val="00D56791"/>
    <w:rsid w:val="00D56BA3"/>
    <w:rsid w:val="00D56DD2"/>
    <w:rsid w:val="00D61E7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FD8"/>
    <w:rsid w:val="00DB339C"/>
    <w:rsid w:val="00DB37B3"/>
    <w:rsid w:val="00DB4F09"/>
    <w:rsid w:val="00DB5483"/>
    <w:rsid w:val="00DB562F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46B8"/>
    <w:rsid w:val="00F0620E"/>
    <w:rsid w:val="00F076B4"/>
    <w:rsid w:val="00F100E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20E3F"/>
    <w:rsid w:val="00F21EB4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A29"/>
    <w:rsid w:val="00F67F97"/>
    <w:rsid w:val="00F70FC9"/>
    <w:rsid w:val="00F71CA6"/>
    <w:rsid w:val="00F73399"/>
    <w:rsid w:val="00F74EAE"/>
    <w:rsid w:val="00F80567"/>
    <w:rsid w:val="00F80A80"/>
    <w:rsid w:val="00F83BE6"/>
    <w:rsid w:val="00F849B5"/>
    <w:rsid w:val="00F86F74"/>
    <w:rsid w:val="00F872A3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4</cp:revision>
  <cp:lastPrinted>2019-03-22T14:58:00Z</cp:lastPrinted>
  <dcterms:created xsi:type="dcterms:W3CDTF">2023-05-15T14:13:00Z</dcterms:created>
  <dcterms:modified xsi:type="dcterms:W3CDTF">2023-05-16T14:04:00Z</dcterms:modified>
</cp:coreProperties>
</file>